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4734" w14:textId="01BF79F4" w:rsidR="004D5C55" w:rsidRDefault="004D5C55" w:rsidP="004D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t>ACORDURI TRANSFORMATIVE</w:t>
      </w:r>
    </w:p>
    <w:p w14:paraId="500A5671" w14:textId="77777777" w:rsidR="009C1CC2" w:rsidRPr="004D5C55" w:rsidRDefault="009C1CC2" w:rsidP="004D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EBDF6" w14:textId="7413C60D" w:rsidR="004D5C55" w:rsidRPr="004D5C55" w:rsidRDefault="004D5C55" w:rsidP="004D5C55">
      <w:pPr>
        <w:rPr>
          <w:rFonts w:ascii="Times New Roman" w:hAnsi="Times New Roman" w:cs="Times New Roman"/>
          <w:sz w:val="24"/>
          <w:szCs w:val="24"/>
        </w:rPr>
      </w:pPr>
      <w:r w:rsidRPr="004D5C55">
        <w:rPr>
          <w:rFonts w:ascii="Times New Roman" w:hAnsi="Times New Roman" w:cs="Times New Roman"/>
          <w:sz w:val="24"/>
          <w:szCs w:val="24"/>
          <w:highlight w:val="green"/>
        </w:rPr>
        <w:t xml:space="preserve">Ce sunt </w:t>
      </w:r>
      <w:r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Pr="004D5C55">
        <w:rPr>
          <w:rFonts w:ascii="Times New Roman" w:hAnsi="Times New Roman" w:cs="Times New Roman"/>
          <w:sz w:val="24"/>
          <w:szCs w:val="24"/>
          <w:highlight w:val="green"/>
        </w:rPr>
        <w:t xml:space="preserve">cordurile </w:t>
      </w:r>
      <w:r>
        <w:rPr>
          <w:rFonts w:ascii="Times New Roman" w:hAnsi="Times New Roman" w:cs="Times New Roman"/>
          <w:sz w:val="24"/>
          <w:szCs w:val="24"/>
          <w:highlight w:val="green"/>
        </w:rPr>
        <w:t>Tr</w:t>
      </w:r>
      <w:r w:rsidRPr="004D5C55">
        <w:rPr>
          <w:rFonts w:ascii="Times New Roman" w:hAnsi="Times New Roman" w:cs="Times New Roman"/>
          <w:sz w:val="24"/>
          <w:szCs w:val="24"/>
          <w:highlight w:val="green"/>
        </w:rPr>
        <w:t>ansformative</w:t>
      </w:r>
    </w:p>
    <w:p w14:paraId="346A48FB" w14:textId="77777777" w:rsidR="004D5C55" w:rsidRPr="004D5C55" w:rsidRDefault="004D5C55" w:rsidP="009C1CC2">
      <w:pPr>
        <w:jc w:val="both"/>
        <w:rPr>
          <w:rFonts w:ascii="Times New Roman" w:hAnsi="Times New Roman" w:cs="Times New Roman"/>
          <w:sz w:val="24"/>
          <w:szCs w:val="24"/>
        </w:rPr>
      </w:pPr>
      <w:r w:rsidRPr="004D5C55">
        <w:rPr>
          <w:rFonts w:ascii="Times New Roman" w:hAnsi="Times New Roman" w:cs="Times New Roman"/>
          <w:sz w:val="24"/>
          <w:szCs w:val="24"/>
        </w:rPr>
        <w:t>Principala strategie pentru implementarea elementelor de Open Access este convertirea modelului clasic de acord de licență pe abonament într-un model de acord transformativ. Acordul transformativ include transferul unei părți a taxei de citire către taxa de publicare. Taxa de Procesare a Articolului (APC) este suma pe care un autor de articol trebuie să o plătească pentru ca rezultatele muncii sale să fie publicate în regim Open Access. Articolul este apoi disponibil imediat pe site-ul editurii, fără nevoia unui abonament.</w:t>
      </w:r>
    </w:p>
    <w:p w14:paraId="6C7E8B04" w14:textId="77777777" w:rsidR="004D5C55" w:rsidRPr="004D5C55" w:rsidRDefault="004D5C55" w:rsidP="004D5C55">
      <w:pPr>
        <w:rPr>
          <w:rFonts w:ascii="Times New Roman" w:hAnsi="Times New Roman" w:cs="Times New Roman"/>
          <w:sz w:val="24"/>
          <w:szCs w:val="24"/>
        </w:rPr>
      </w:pPr>
      <w:r w:rsidRPr="004D5C55">
        <w:rPr>
          <w:rFonts w:ascii="Times New Roman" w:hAnsi="Times New Roman" w:cs="Times New Roman"/>
          <w:sz w:val="24"/>
          <w:szCs w:val="24"/>
          <w:highlight w:val="green"/>
        </w:rPr>
        <w:t>Negocierea Acordurilor Transformative</w:t>
      </w:r>
    </w:p>
    <w:p w14:paraId="4DA7FD62" w14:textId="55062B37" w:rsidR="004D5C55" w:rsidRPr="004D5C55" w:rsidRDefault="004D5C55" w:rsidP="009C1CC2">
      <w:pPr>
        <w:jc w:val="both"/>
        <w:rPr>
          <w:rFonts w:ascii="Times New Roman" w:hAnsi="Times New Roman" w:cs="Times New Roman"/>
          <w:sz w:val="24"/>
          <w:szCs w:val="24"/>
        </w:rPr>
      </w:pPr>
      <w:r w:rsidRPr="004D5C55">
        <w:rPr>
          <w:rFonts w:ascii="Times New Roman" w:hAnsi="Times New Roman" w:cs="Times New Roman"/>
          <w:sz w:val="24"/>
          <w:szCs w:val="24"/>
        </w:rPr>
        <w:t xml:space="preserve">Consorțiul </w:t>
      </w:r>
      <w:proofErr w:type="spellStart"/>
      <w:r w:rsidRPr="004D5C55">
        <w:rPr>
          <w:rFonts w:ascii="Times New Roman" w:hAnsi="Times New Roman" w:cs="Times New Roman"/>
          <w:sz w:val="24"/>
          <w:szCs w:val="24"/>
        </w:rPr>
        <w:t>AnelisPlus</w:t>
      </w:r>
      <w:proofErr w:type="spellEnd"/>
      <w:r w:rsidRPr="004D5C55">
        <w:rPr>
          <w:rFonts w:ascii="Times New Roman" w:hAnsi="Times New Roman" w:cs="Times New Roman"/>
          <w:sz w:val="24"/>
          <w:szCs w:val="24"/>
        </w:rPr>
        <w:t xml:space="preserve"> este negociatorul contractelor transformative pentru Resursele Electronice de Informații (EIR). </w:t>
      </w:r>
    </w:p>
    <w:p w14:paraId="40B065DA" w14:textId="77777777" w:rsidR="004D5C55" w:rsidRPr="004D5C55" w:rsidRDefault="004D5C55" w:rsidP="004D5C55">
      <w:pPr>
        <w:rPr>
          <w:rFonts w:ascii="Times New Roman" w:hAnsi="Times New Roman" w:cs="Times New Roman"/>
          <w:sz w:val="24"/>
          <w:szCs w:val="24"/>
        </w:rPr>
      </w:pPr>
      <w:r w:rsidRPr="004D5C55">
        <w:rPr>
          <w:rFonts w:ascii="Times New Roman" w:hAnsi="Times New Roman" w:cs="Times New Roman"/>
          <w:sz w:val="24"/>
          <w:szCs w:val="24"/>
          <w:highlight w:val="green"/>
        </w:rPr>
        <w:t>Acorduri Transformative în vigoare în prezent</w:t>
      </w:r>
    </w:p>
    <w:p w14:paraId="12ED3DB8" w14:textId="326569A0" w:rsidR="009C1CC2" w:rsidRDefault="004D5C55" w:rsidP="004D5C55">
      <w:pPr>
        <w:rPr>
          <w:rFonts w:ascii="Times New Roman" w:hAnsi="Times New Roman" w:cs="Times New Roman"/>
          <w:sz w:val="24"/>
          <w:szCs w:val="24"/>
        </w:rPr>
      </w:pPr>
      <w:r w:rsidRPr="004D5C55">
        <w:rPr>
          <w:rFonts w:ascii="Times New Roman" w:hAnsi="Times New Roman" w:cs="Times New Roman"/>
          <w:sz w:val="24"/>
          <w:szCs w:val="24"/>
        </w:rPr>
        <w:t xml:space="preserve">Pentru mai mulți furnizori de EIR, </w:t>
      </w:r>
      <w:proofErr w:type="spellStart"/>
      <w:r w:rsidRPr="004D5C55">
        <w:rPr>
          <w:rFonts w:ascii="Times New Roman" w:hAnsi="Times New Roman" w:cs="Times New Roman"/>
          <w:sz w:val="24"/>
          <w:szCs w:val="24"/>
        </w:rPr>
        <w:t>AnelisPlus</w:t>
      </w:r>
      <w:proofErr w:type="spellEnd"/>
      <w:r w:rsidRPr="004D5C55">
        <w:rPr>
          <w:rFonts w:ascii="Times New Roman" w:hAnsi="Times New Roman" w:cs="Times New Roman"/>
          <w:sz w:val="24"/>
          <w:szCs w:val="24"/>
        </w:rPr>
        <w:t xml:space="preserve"> a negociat (cu Elsevier, </w:t>
      </w:r>
      <w:proofErr w:type="spellStart"/>
      <w:r w:rsidRPr="004D5C55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4D5C55">
        <w:rPr>
          <w:rFonts w:ascii="Times New Roman" w:hAnsi="Times New Roman" w:cs="Times New Roman"/>
          <w:sz w:val="24"/>
          <w:szCs w:val="24"/>
        </w:rPr>
        <w:t xml:space="preserve">, Springer </w:t>
      </w:r>
      <w:proofErr w:type="spellStart"/>
      <w:r w:rsidRPr="004D5C55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4D5C55">
        <w:rPr>
          <w:rFonts w:ascii="Times New Roman" w:hAnsi="Times New Roman" w:cs="Times New Roman"/>
          <w:sz w:val="24"/>
          <w:szCs w:val="24"/>
        </w:rPr>
        <w:t xml:space="preserve">, RSC, IOP, IEEE, Cambridge) </w:t>
      </w:r>
      <w:r w:rsidRPr="004D5C55">
        <w:rPr>
          <w:rFonts w:ascii="Times New Roman" w:hAnsi="Times New Roman" w:cs="Times New Roman"/>
          <w:b/>
          <w:bCs/>
          <w:sz w:val="24"/>
          <w:szCs w:val="24"/>
        </w:rPr>
        <w:t>o eliminare completă a taxelor de publicare Open Access</w:t>
      </w:r>
      <w:r w:rsidRPr="004D5C55">
        <w:rPr>
          <w:rFonts w:ascii="Times New Roman" w:hAnsi="Times New Roman" w:cs="Times New Roman"/>
          <w:sz w:val="24"/>
          <w:szCs w:val="24"/>
        </w:rPr>
        <w:t xml:space="preserve"> pentru membrii consorțiului său.</w:t>
      </w:r>
    </w:p>
    <w:p w14:paraId="7F4F6325" w14:textId="7854DAEE" w:rsidR="009C1CC2" w:rsidRDefault="009C1CC2" w:rsidP="004D5C5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44C09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https://anelis-plus.ro/open-access/</w:t>
        </w:r>
      </w:hyperlink>
    </w:p>
    <w:p w14:paraId="4FFC921F" w14:textId="14C96244" w:rsidR="004D5C55" w:rsidRDefault="009C1CC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44C09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https://anelis-plus.ro/open-access/drumul-catre-open-access/</w:t>
        </w:r>
      </w:hyperlink>
    </w:p>
    <w:p w14:paraId="3E2FED23" w14:textId="77777777" w:rsidR="004D5C55" w:rsidRDefault="004D5C55">
      <w:pPr>
        <w:rPr>
          <w:rFonts w:ascii="Times New Roman" w:hAnsi="Times New Roman" w:cs="Times New Roman"/>
          <w:sz w:val="24"/>
          <w:szCs w:val="24"/>
        </w:rPr>
      </w:pPr>
    </w:p>
    <w:p w14:paraId="54CE19C5" w14:textId="77777777" w:rsidR="009C1CC2" w:rsidRPr="004D5C55" w:rsidRDefault="009C1CC2" w:rsidP="009C1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t>INSTRUCȚIUNI PRIVIND PUBLICAREA PRIN ACORDURI TRANSFORMATIVE</w:t>
      </w:r>
    </w:p>
    <w:p w14:paraId="1081DA77" w14:textId="7F13753A" w:rsidR="004D5C55" w:rsidRPr="009C1CC2" w:rsidRDefault="009C1C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CC2">
        <w:rPr>
          <w:rFonts w:ascii="Times New Roman" w:hAnsi="Times New Roman" w:cs="Times New Roman"/>
          <w:b/>
          <w:bCs/>
          <w:sz w:val="24"/>
          <w:szCs w:val="24"/>
        </w:rPr>
        <w:t>ELSEVIER</w:t>
      </w:r>
    </w:p>
    <w:p w14:paraId="431A122C" w14:textId="2885345F" w:rsidR="009C1CC2" w:rsidRPr="004D5C55" w:rsidRDefault="009C1CC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44C09">
          <w:rPr>
            <w:rStyle w:val="Hyperlink"/>
            <w:rFonts w:ascii="Times New Roman" w:hAnsi="Times New Roman" w:cs="Times New Roman"/>
            <w:sz w:val="24"/>
            <w:szCs w:val="24"/>
          </w:rPr>
          <w:t>https://www.elsevier.com/open-access/agreements</w:t>
        </w:r>
      </w:hyperlink>
    </w:p>
    <w:p w14:paraId="7292E1E0" w14:textId="51A8A788" w:rsidR="004D5C55" w:rsidRPr="004D5C55" w:rsidRDefault="004D5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t xml:space="preserve">SPRINGER NATURE </w:t>
      </w:r>
    </w:p>
    <w:p w14:paraId="3EA321FE" w14:textId="640AE1C5" w:rsidR="004D5C55" w:rsidRPr="004D5C55" w:rsidRDefault="004D5C5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D5C55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https://anelis-plus.ro/wp-content/uploads/2024/03/Springer-nature-2023-author-workflow-sn.pdf</w:t>
        </w:r>
      </w:hyperlink>
    </w:p>
    <w:p w14:paraId="5CEA5FD4" w14:textId="7E53AA4F" w:rsidR="004D5C55" w:rsidRPr="004D5C55" w:rsidRDefault="004D5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t>WILEY</w:t>
      </w:r>
    </w:p>
    <w:p w14:paraId="27489C33" w14:textId="669A687C" w:rsidR="004D5C55" w:rsidRPr="004D5C55" w:rsidRDefault="004D5C5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D5C55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https://anelis-plus.ro/wp-content/uploads/2024/03/WILEY-SITE-Hybrid-Open-Access-Workflow.pdf</w:t>
        </w:r>
      </w:hyperlink>
    </w:p>
    <w:p w14:paraId="6E849825" w14:textId="5731068A" w:rsidR="004D5C55" w:rsidRPr="004D5C55" w:rsidRDefault="004D5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t xml:space="preserve">IEEE </w:t>
      </w:r>
    </w:p>
    <w:p w14:paraId="066A7518" w14:textId="092A245D" w:rsidR="004D5C55" w:rsidRPr="004D5C55" w:rsidRDefault="004D5C5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D5C55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https://anelis-plus.ro/wp-content/uploads/2024/03/IEEE-OA_Guide_for_Corresponding_Authors.pdf</w:t>
        </w:r>
      </w:hyperlink>
    </w:p>
    <w:p w14:paraId="09F9A5A9" w14:textId="4F8F3FA8" w:rsidR="004D5C55" w:rsidRPr="004D5C55" w:rsidRDefault="004D5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t>ROYA</w:t>
      </w:r>
      <w:r>
        <w:rPr>
          <w:rFonts w:ascii="Times New Roman" w:hAnsi="Times New Roman" w:cs="Times New Roman"/>
          <w:b/>
          <w:bCs/>
          <w:sz w:val="24"/>
          <w:szCs w:val="24"/>
        </w:rPr>
        <w:t>L SO</w:t>
      </w:r>
      <w:r w:rsidRPr="004D5C55">
        <w:rPr>
          <w:rFonts w:ascii="Times New Roman" w:hAnsi="Times New Roman" w:cs="Times New Roman"/>
          <w:b/>
          <w:bCs/>
          <w:sz w:val="24"/>
          <w:szCs w:val="24"/>
        </w:rPr>
        <w:t>CIETY OF CHEMISTRY</w:t>
      </w:r>
    </w:p>
    <w:p w14:paraId="057CA156" w14:textId="5900EA9F" w:rsidR="004D5C55" w:rsidRPr="004D5C55" w:rsidRDefault="004D5C5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D5C55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https://anelis-plus.ro/wp-content/uploads/2024/03/rsc-r-p-workflow.pdf</w:t>
        </w:r>
      </w:hyperlink>
    </w:p>
    <w:p w14:paraId="6C7728A4" w14:textId="77777777" w:rsidR="009C1CC2" w:rsidRDefault="009C1C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3016ED" w14:textId="1936F58F" w:rsidR="004D5C55" w:rsidRPr="004D5C55" w:rsidRDefault="004D5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lastRenderedPageBreak/>
        <w:t>CAMBRIDGE OPEN ACCESS</w:t>
      </w:r>
    </w:p>
    <w:p w14:paraId="552EA2B5" w14:textId="4985CE13" w:rsidR="004D5C55" w:rsidRPr="004D5C55" w:rsidRDefault="004D5C5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D5C55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https://anelis-plus.ro/wp-content/uploads/2024/03/Cambridge-Step-by-Step-Guide-to-Publishing-OA-2021-V2.pdf</w:t>
        </w:r>
      </w:hyperlink>
    </w:p>
    <w:p w14:paraId="6CCA0119" w14:textId="66E405A7" w:rsidR="004D5C55" w:rsidRPr="004D5C55" w:rsidRDefault="004D5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t>TAYLOR AND FRANCIS GROUP</w:t>
      </w:r>
    </w:p>
    <w:p w14:paraId="1CFE4030" w14:textId="6A848558" w:rsidR="004D5C55" w:rsidRPr="004D5C55" w:rsidRDefault="004D5C5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D5C55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https://anelis-plus.ro/wp-content/uploads/2025/02/Taylor-and-Francis-Author-Workflow-Research-Dashboard-The-Hybrid-Open-Select-Author-Workflow.pdf</w:t>
        </w:r>
      </w:hyperlink>
    </w:p>
    <w:p w14:paraId="56226830" w14:textId="086F2BA6" w:rsidR="004D5C55" w:rsidRPr="004D5C55" w:rsidRDefault="004D5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t>SAGE OPEN ACCESS CYPRUS LIBRARIES CONSORTIUM (CLC)</w:t>
      </w:r>
    </w:p>
    <w:p w14:paraId="57735327" w14:textId="431BFA38" w:rsidR="004D5C55" w:rsidRPr="004D5C55" w:rsidRDefault="004D5C5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4D5C55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https://anelis-plus.ro/wp-content/uploads/2025/02/Sage-SOAP-Guide-for-CLC.pdf</w:t>
        </w:r>
      </w:hyperlink>
    </w:p>
    <w:p w14:paraId="7FCBC958" w14:textId="08DFEB89" w:rsidR="004D5C55" w:rsidRPr="004D5C55" w:rsidRDefault="004D5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55">
        <w:rPr>
          <w:rFonts w:ascii="Times New Roman" w:hAnsi="Times New Roman" w:cs="Times New Roman"/>
          <w:b/>
          <w:bCs/>
          <w:sz w:val="24"/>
          <w:szCs w:val="24"/>
        </w:rPr>
        <w:t>SAGE OPEN ACCESS PORTAL GUIDE</w:t>
      </w:r>
    </w:p>
    <w:p w14:paraId="04F06276" w14:textId="01DDCC52" w:rsidR="009C1CC2" w:rsidRDefault="004D5C55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D5C55">
          <w:rPr>
            <w:rStyle w:val="Hyperlink"/>
            <w:rFonts w:ascii="Times New Roman" w:hAnsi="Times New Roman" w:cs="Times New Roman"/>
            <w:sz w:val="24"/>
            <w:szCs w:val="24"/>
          </w:rPr>
          <w:t>https://anelis-plus.ro/wp-content/uploads/2025/02/Sage-Open-Access-Portal-Guide-for-Authors-publishing-in-a-hybrid-journal.pdf</w:t>
        </w:r>
      </w:hyperlink>
    </w:p>
    <w:p w14:paraId="6CFD8233" w14:textId="3059D8C5" w:rsidR="009C1CC2" w:rsidRPr="009C1CC2" w:rsidRDefault="009C1C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CC2">
        <w:rPr>
          <w:rFonts w:ascii="Times New Roman" w:hAnsi="Times New Roman" w:cs="Times New Roman"/>
          <w:b/>
          <w:bCs/>
          <w:sz w:val="24"/>
          <w:szCs w:val="24"/>
        </w:rPr>
        <w:t>INSTITUTE OF PYSICS</w:t>
      </w:r>
    </w:p>
    <w:p w14:paraId="03FBB3AD" w14:textId="10A80626" w:rsidR="009C1CC2" w:rsidRDefault="009C1CC2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44C09">
          <w:rPr>
            <w:rStyle w:val="Hyperlink"/>
            <w:rFonts w:ascii="Times New Roman" w:hAnsi="Times New Roman" w:cs="Times New Roman"/>
            <w:sz w:val="24"/>
            <w:szCs w:val="24"/>
          </w:rPr>
          <w:t>https://publishingsupport.iopscience.iop.org/questions/researchers-from-romania/</w:t>
        </w:r>
      </w:hyperlink>
    </w:p>
    <w:p w14:paraId="2FEEC4DC" w14:textId="77777777" w:rsidR="009C1CC2" w:rsidRPr="004D5C55" w:rsidRDefault="009C1CC2">
      <w:pPr>
        <w:rPr>
          <w:rFonts w:ascii="Times New Roman" w:hAnsi="Times New Roman" w:cs="Times New Roman"/>
          <w:sz w:val="24"/>
          <w:szCs w:val="24"/>
        </w:rPr>
      </w:pPr>
    </w:p>
    <w:p w14:paraId="4E1A7744" w14:textId="77777777" w:rsidR="004D5C55" w:rsidRPr="004D5C55" w:rsidRDefault="004D5C55">
      <w:pPr>
        <w:rPr>
          <w:rFonts w:ascii="Times New Roman" w:hAnsi="Times New Roman" w:cs="Times New Roman"/>
          <w:sz w:val="24"/>
          <w:szCs w:val="24"/>
        </w:rPr>
      </w:pPr>
    </w:p>
    <w:p w14:paraId="7CDC246D" w14:textId="77777777" w:rsidR="004D5C55" w:rsidRPr="004D5C55" w:rsidRDefault="004D5C55">
      <w:pPr>
        <w:rPr>
          <w:rFonts w:ascii="Times New Roman" w:hAnsi="Times New Roman" w:cs="Times New Roman"/>
          <w:sz w:val="24"/>
          <w:szCs w:val="24"/>
        </w:rPr>
      </w:pPr>
    </w:p>
    <w:sectPr w:rsidR="004D5C55" w:rsidRPr="004D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A0"/>
    <w:rsid w:val="00306939"/>
    <w:rsid w:val="004D5C55"/>
    <w:rsid w:val="009C1CC2"/>
    <w:rsid w:val="00C37C13"/>
    <w:rsid w:val="00DC277E"/>
    <w:rsid w:val="00E359A0"/>
    <w:rsid w:val="00E86066"/>
    <w:rsid w:val="00F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F3C9"/>
  <w15:chartTrackingRefBased/>
  <w15:docId w15:val="{0EBF4AE8-94F1-43BE-8862-0FC3AB33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35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3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359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35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359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35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35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35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35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3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3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359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359A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359A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359A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359A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359A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359A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35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3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35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35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3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359A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359A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359A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3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359A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359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4D5C5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D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elis-plus.ro/wp-content/uploads/2024/03/WILEY-SITE-Hybrid-Open-Access-Workflow.pdf" TargetMode="External"/><Relationship Id="rId13" Type="http://schemas.openxmlformats.org/officeDocument/2006/relationships/hyperlink" Target="https://anelis-plus.ro/wp-content/uploads/2025/02/Sage-SOAP-Guide-for-CL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elis-plus.ro/wp-content/uploads/2024/03/Springer-nature-2023-author-workflow-sn.pdf" TargetMode="External"/><Relationship Id="rId12" Type="http://schemas.openxmlformats.org/officeDocument/2006/relationships/hyperlink" Target="https://anelis-plus.ro/wp-content/uploads/2025/02/Taylor-and-Francis-Author-Workflow-Research-Dashboard-The-Hybrid-Open-Select-Author-Workflow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sevier.com/open-access/agreements" TargetMode="External"/><Relationship Id="rId11" Type="http://schemas.openxmlformats.org/officeDocument/2006/relationships/hyperlink" Target="https://anelis-plus.ro/wp-content/uploads/2024/03/Cambridge-Step-by-Step-Guide-to-Publishing-OA-2021-V2.pdf" TargetMode="External"/><Relationship Id="rId5" Type="http://schemas.openxmlformats.org/officeDocument/2006/relationships/hyperlink" Target="https://anelis-plus.ro/open-access/drumul-catre-open-access/" TargetMode="External"/><Relationship Id="rId15" Type="http://schemas.openxmlformats.org/officeDocument/2006/relationships/hyperlink" Target="https://publishingsupport.iopscience.iop.org/questions/researchers-from-romania/" TargetMode="External"/><Relationship Id="rId10" Type="http://schemas.openxmlformats.org/officeDocument/2006/relationships/hyperlink" Target="https://anelis-plus.ro/wp-content/uploads/2024/03/rsc-r-p-workflow.pdf" TargetMode="External"/><Relationship Id="rId4" Type="http://schemas.openxmlformats.org/officeDocument/2006/relationships/hyperlink" Target="https://anelis-plus.ro/open-access/" TargetMode="External"/><Relationship Id="rId9" Type="http://schemas.openxmlformats.org/officeDocument/2006/relationships/hyperlink" Target="https://anelis-plus.ro/wp-content/uploads/2024/03/IEEE-OA_Guide_for_Corresponding_Authors.pdf" TargetMode="External"/><Relationship Id="rId14" Type="http://schemas.openxmlformats.org/officeDocument/2006/relationships/hyperlink" Target="https://anelis-plus.ro/wp-content/uploads/2025/02/Sage-Open-Access-Portal-Guide-for-Authors-publishing-in-a-hybrid-journal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nicolae</dc:creator>
  <cp:keywords/>
  <dc:description/>
  <cp:lastModifiedBy>lucian nicolae</cp:lastModifiedBy>
  <cp:revision>2</cp:revision>
  <dcterms:created xsi:type="dcterms:W3CDTF">2025-07-11T12:18:00Z</dcterms:created>
  <dcterms:modified xsi:type="dcterms:W3CDTF">2025-07-11T12:33:00Z</dcterms:modified>
</cp:coreProperties>
</file>